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F2E5C" w14:textId="77777777" w:rsidR="006A2B0E" w:rsidRPr="002C1AD9" w:rsidRDefault="006A2B0E" w:rsidP="006A2B0E">
      <w:pPr>
        <w:pStyle w:val="Body"/>
        <w:jc w:val="both"/>
        <w:rPr>
          <w:rFonts w:ascii="Calibri" w:hAnsi="Calibri" w:cs="Calibri"/>
          <w:color w:val="FF0000"/>
          <w:sz w:val="24"/>
          <w:szCs w:val="24"/>
        </w:rPr>
      </w:pPr>
      <w:r w:rsidRPr="002C1AD9">
        <w:rPr>
          <w:rFonts w:ascii="Calibri" w:hAnsi="Calibri" w:cs="Calibri"/>
          <w:color w:val="FF0000"/>
          <w:sz w:val="24"/>
          <w:szCs w:val="24"/>
        </w:rPr>
        <w:t>Obituary</w:t>
      </w:r>
    </w:p>
    <w:p w14:paraId="12923586" w14:textId="77777777" w:rsidR="006A2B0E" w:rsidRPr="00122B0D" w:rsidRDefault="006A2B0E" w:rsidP="006A2B0E">
      <w:pPr>
        <w:rPr>
          <w:rFonts w:ascii="Calibri" w:hAnsi="Calibri" w:cs="Calibri"/>
          <w:color w:val="FF0000"/>
        </w:rPr>
      </w:pPr>
      <w:r w:rsidRPr="002C1AD9">
        <w:rPr>
          <w:rFonts w:ascii="Calibri" w:hAnsi="Calibri" w:cs="Calibri"/>
          <w:color w:val="FF0000"/>
        </w:rPr>
        <w:t>Edition</w:t>
      </w:r>
      <w:r w:rsidRPr="008C2307">
        <w:rPr>
          <w:rFonts w:ascii="Calibri" w:hAnsi="Calibri" w:cs="Calibri"/>
          <w:color w:val="FF0000"/>
        </w:rPr>
        <w:t xml:space="preserve">: </w:t>
      </w:r>
      <w:r w:rsidRPr="002C1AD9">
        <w:rPr>
          <w:rFonts w:ascii="Calibri" w:hAnsi="Calibri" w:cs="Calibri"/>
          <w:color w:val="FF0000"/>
        </w:rPr>
        <w:t>PARI</w:t>
      </w:r>
      <w:r w:rsidRPr="008C2307">
        <w:rPr>
          <w:rFonts w:ascii="Calibri" w:hAnsi="Calibri" w:cs="Calibri"/>
          <w:color w:val="FF0000"/>
        </w:rPr>
        <w:t>-</w:t>
      </w:r>
      <w:r w:rsidRPr="002C1AD9">
        <w:rPr>
          <w:rFonts w:ascii="Calibri" w:hAnsi="Calibri" w:cs="Calibri"/>
          <w:color w:val="FF0000"/>
        </w:rPr>
        <w:t>E</w:t>
      </w:r>
      <w:r w:rsidRPr="008C2307">
        <w:rPr>
          <w:rFonts w:ascii="Calibri" w:hAnsi="Calibri" w:cs="Calibri"/>
          <w:color w:val="FF0000"/>
        </w:rPr>
        <w:t>01-</w:t>
      </w:r>
      <w:r w:rsidRPr="002C1AD9">
        <w:rPr>
          <w:rFonts w:ascii="Calibri" w:hAnsi="Calibri" w:cs="Calibri"/>
          <w:color w:val="FF0000"/>
        </w:rPr>
        <w:t>S</w:t>
      </w:r>
      <w:r w:rsidRPr="008C2307">
        <w:rPr>
          <w:rFonts w:ascii="Calibri" w:hAnsi="Calibri" w:cs="Calibri"/>
          <w:color w:val="FF0000"/>
        </w:rPr>
        <w:t>2-0</w:t>
      </w:r>
      <w:r>
        <w:rPr>
          <w:rFonts w:ascii="Calibri" w:hAnsi="Calibri" w:cs="Calibri"/>
          <w:color w:val="FF0000"/>
        </w:rPr>
        <w:t>502</w:t>
      </w:r>
      <w:r w:rsidRPr="008C2307">
        <w:rPr>
          <w:rFonts w:ascii="Calibri" w:hAnsi="Calibri" w:cs="Calibri"/>
          <w:color w:val="FF0000"/>
        </w:rPr>
        <w:t>-0</w:t>
      </w:r>
      <w:r>
        <w:rPr>
          <w:rFonts w:ascii="Calibri" w:hAnsi="Calibri" w:cs="Calibri"/>
          <w:color w:val="FF0000"/>
        </w:rPr>
        <w:t>70</w:t>
      </w:r>
    </w:p>
    <w:p w14:paraId="0E1C0EB4" w14:textId="77777777" w:rsidR="006A2B0E" w:rsidRDefault="006A2B0E" w:rsidP="006A2B0E">
      <w:pPr>
        <w:rPr>
          <w:rFonts w:ascii="Calibri" w:hAnsi="Calibri" w:cs="Calibri"/>
        </w:rPr>
      </w:pPr>
    </w:p>
    <w:p w14:paraId="656CCBA2" w14:textId="77777777" w:rsidR="006A2B0E" w:rsidRDefault="006A2B0E" w:rsidP="006A2B0E">
      <w:pPr>
        <w:rPr>
          <w:rFonts w:ascii="Calibri" w:hAnsi="Calibri" w:cs="Calibri"/>
        </w:rPr>
      </w:pPr>
      <w:r w:rsidRPr="00AB1AA5">
        <w:rPr>
          <w:rFonts w:ascii="Calibri" w:hAnsi="Calibri" w:cs="Calibri"/>
        </w:rPr>
        <w:t xml:space="preserve">† DEATH ANNOUNCEMENT </w:t>
      </w:r>
      <w:proofErr w:type="gramStart"/>
      <w:r w:rsidRPr="00AB1AA5">
        <w:rPr>
          <w:rFonts w:ascii="Calibri" w:hAnsi="Calibri" w:cs="Calibri"/>
        </w:rPr>
        <w:t>-  FUNERAL</w:t>
      </w:r>
      <w:proofErr w:type="gramEnd"/>
    </w:p>
    <w:p w14:paraId="1D24CCB6" w14:textId="242D4972" w:rsidR="000F7010" w:rsidRDefault="006A2B0E">
      <w:r w:rsidRPr="006A2B0E">
        <w:rPr>
          <w:rFonts w:ascii="Calibri" w:hAnsi="Calibri" w:cs="Calibri"/>
        </w:rPr>
        <w:t>﻿</w:t>
      </w:r>
      <w:proofErr w:type="spellStart"/>
      <w:r w:rsidRPr="006A2B0E">
        <w:t>Ελένη</w:t>
      </w:r>
      <w:proofErr w:type="spellEnd"/>
      <w:r w:rsidRPr="006A2B0E">
        <w:t xml:space="preserve"> </w:t>
      </w:r>
      <w:proofErr w:type="spellStart"/>
      <w:r w:rsidRPr="006A2B0E">
        <w:t>Χρίστου</w:t>
      </w:r>
      <w:proofErr w:type="spellEnd"/>
    </w:p>
    <w:p w14:paraId="312C1295" w14:textId="0924C779" w:rsidR="006A2B0E" w:rsidRDefault="006A2B0E">
      <w:r w:rsidRPr="006A2B0E">
        <w:rPr>
          <w:rFonts w:ascii="Calibri" w:hAnsi="Calibri" w:cs="Calibri"/>
        </w:rPr>
        <w:t>﻿</w:t>
      </w:r>
      <w:r w:rsidRPr="006A2B0E">
        <w:rPr>
          <w:lang w:val="el-GR"/>
        </w:rPr>
        <w:t xml:space="preserve">(από τη </w:t>
      </w:r>
      <w:proofErr w:type="spellStart"/>
      <w:r w:rsidRPr="006A2B0E">
        <w:rPr>
          <w:lang w:val="el-GR"/>
        </w:rPr>
        <w:t>Μόρφου</w:t>
      </w:r>
      <w:proofErr w:type="spellEnd"/>
      <w:r w:rsidRPr="006A2B0E">
        <w:rPr>
          <w:lang w:val="el-GR"/>
        </w:rPr>
        <w:t xml:space="preserve">, Οικογένεια </w:t>
      </w:r>
      <w:proofErr w:type="spellStart"/>
      <w:r w:rsidRPr="006A2B0E">
        <w:rPr>
          <w:lang w:val="el-GR"/>
        </w:rPr>
        <w:t>Μακενίστρι</w:t>
      </w:r>
      <w:proofErr w:type="spellEnd"/>
      <w:r w:rsidRPr="006A2B0E">
        <w:rPr>
          <w:lang w:val="el-GR"/>
        </w:rPr>
        <w:t>)</w:t>
      </w:r>
    </w:p>
    <w:p w14:paraId="57FC0583" w14:textId="77777777" w:rsidR="006A2B0E" w:rsidRDefault="006A2B0E"/>
    <w:p w14:paraId="618AFD73" w14:textId="71844B98" w:rsidR="006A2B0E" w:rsidRPr="006A2B0E" w:rsidRDefault="006A2B0E" w:rsidP="006A2B0E">
      <w:pPr>
        <w:rPr>
          <w:lang w:val="el-GR"/>
        </w:rPr>
      </w:pPr>
      <w:r>
        <w:rPr>
          <w:rFonts w:ascii="Calibri" w:hAnsi="Calibri" w:cs="Calibri"/>
        </w:rPr>
        <w:t>﻿</w:t>
      </w:r>
      <w:r w:rsidRPr="006A2B0E">
        <w:rPr>
          <w:lang w:val="el-GR"/>
        </w:rPr>
        <w:t xml:space="preserve">Με μεγάλη θλίψη ανακοινώνουμε τον θάνατο της Ελένης Χρίστου (γνωστής ως </w:t>
      </w:r>
      <w:proofErr w:type="spellStart"/>
      <w:r w:rsidRPr="006A2B0E">
        <w:rPr>
          <w:lang w:val="el-GR"/>
        </w:rPr>
        <w:t>Έλλου</w:t>
      </w:r>
      <w:proofErr w:type="spellEnd"/>
      <w:r w:rsidRPr="006A2B0E">
        <w:rPr>
          <w:lang w:val="el-GR"/>
        </w:rPr>
        <w:t>), η οποία δυστυχώς απεβίωσε την Πέμπτη 9 Απριλίου 2024, σε ηλικία 80 ετών.</w:t>
      </w:r>
    </w:p>
    <w:p w14:paraId="6566DF0C" w14:textId="7B54EB72" w:rsidR="006A2B0E" w:rsidRPr="006A2B0E" w:rsidRDefault="006A2B0E" w:rsidP="006A2B0E">
      <w:pPr>
        <w:rPr>
          <w:lang w:val="el-GR"/>
        </w:rPr>
      </w:pPr>
      <w:r w:rsidRPr="006A2B0E">
        <w:rPr>
          <w:lang w:val="el-GR"/>
        </w:rPr>
        <w:t xml:space="preserve">Η </w:t>
      </w:r>
      <w:proofErr w:type="spellStart"/>
      <w:r w:rsidRPr="006A2B0E">
        <w:rPr>
          <w:lang w:val="el-GR"/>
        </w:rPr>
        <w:t>Έλλου</w:t>
      </w:r>
      <w:proofErr w:type="spellEnd"/>
      <w:r w:rsidRPr="006A2B0E">
        <w:rPr>
          <w:lang w:val="el-GR"/>
        </w:rPr>
        <w:t xml:space="preserve"> ήταν μια πολύ αγαπητή μητέρα και σύζυγος του Πολύκαρπου Χρίστου. Αφήνει πίσω τα παιδιά της, την Μαρία και τον </w:t>
      </w:r>
      <w:proofErr w:type="spellStart"/>
      <w:r w:rsidRPr="006A2B0E">
        <w:rPr>
          <w:lang w:val="el-GR"/>
        </w:rPr>
        <w:t>Αναστάση</w:t>
      </w:r>
      <w:proofErr w:type="spellEnd"/>
      <w:r w:rsidRPr="006A2B0E">
        <w:rPr>
          <w:lang w:val="el-GR"/>
        </w:rPr>
        <w:t>, τα οποία αγάπησε πολύ.</w:t>
      </w:r>
    </w:p>
    <w:p w14:paraId="0FC8C04D" w14:textId="03D95D8B" w:rsidR="006A2B0E" w:rsidRPr="006A2B0E" w:rsidRDefault="006A2B0E" w:rsidP="006A2B0E">
      <w:pPr>
        <w:rPr>
          <w:lang w:val="el-GR"/>
        </w:rPr>
      </w:pPr>
      <w:r w:rsidRPr="006A2B0E">
        <w:rPr>
          <w:lang w:val="el-GR"/>
        </w:rPr>
        <w:t xml:space="preserve">Ήταν επίσης μια αγαπημένη αδελφή, θεία και φίλη για τόσους πολλούς. Η </w:t>
      </w:r>
      <w:r>
        <w:t>E</w:t>
      </w:r>
      <w:proofErr w:type="spellStart"/>
      <w:r w:rsidRPr="006A2B0E">
        <w:rPr>
          <w:lang w:val="el-GR"/>
        </w:rPr>
        <w:t>λλού</w:t>
      </w:r>
      <w:proofErr w:type="spellEnd"/>
      <w:r w:rsidRPr="006A2B0E">
        <w:rPr>
          <w:lang w:val="el-GR"/>
        </w:rPr>
        <w:t xml:space="preserve"> μας ήταν υπέροχη και θα μας λείψει πολύ. </w:t>
      </w:r>
    </w:p>
    <w:p w14:paraId="2386162D" w14:textId="77777777" w:rsidR="006A2B0E" w:rsidRPr="006A2B0E" w:rsidRDefault="006A2B0E" w:rsidP="006A2B0E">
      <w:pPr>
        <w:rPr>
          <w:lang w:val="el-GR"/>
        </w:rPr>
      </w:pPr>
      <w:r w:rsidRPr="006A2B0E">
        <w:rPr>
          <w:lang w:val="el-GR"/>
        </w:rPr>
        <w:t>Θα είναι για πάντα στις καρδιές μας.</w:t>
      </w:r>
    </w:p>
    <w:p w14:paraId="3FF569C2" w14:textId="7F51483D" w:rsidR="006A2B0E" w:rsidRPr="006A2B0E" w:rsidRDefault="006A2B0E" w:rsidP="006A2B0E">
      <w:pPr>
        <w:rPr>
          <w:lang w:val="el-GR"/>
        </w:rPr>
      </w:pPr>
      <w:r w:rsidRPr="006A2B0E">
        <w:rPr>
          <w:lang w:val="el-GR"/>
        </w:rPr>
        <w:t xml:space="preserve">Η κηδεία της θα γίνει την Πέμπτη 9 Μαΐου 2024, στις 12μμ, από την εκκλησία του Αγίου Δημητρίου, </w:t>
      </w:r>
      <w:r>
        <w:t>Logan</w:t>
      </w:r>
      <w:r w:rsidRPr="006A2B0E">
        <w:rPr>
          <w:lang w:val="el-GR"/>
        </w:rPr>
        <w:t xml:space="preserve"> </w:t>
      </w:r>
      <w:r>
        <w:t>Road</w:t>
      </w:r>
      <w:r w:rsidRPr="006A2B0E">
        <w:rPr>
          <w:lang w:val="el-GR"/>
        </w:rPr>
        <w:t xml:space="preserve"> / </w:t>
      </w:r>
      <w:r>
        <w:t>Town</w:t>
      </w:r>
      <w:r w:rsidRPr="006A2B0E">
        <w:rPr>
          <w:lang w:val="el-GR"/>
        </w:rPr>
        <w:t xml:space="preserve"> </w:t>
      </w:r>
      <w:r>
        <w:t>Road</w:t>
      </w:r>
      <w:r w:rsidRPr="006A2B0E">
        <w:rPr>
          <w:lang w:val="el-GR"/>
        </w:rPr>
        <w:t xml:space="preserve">, </w:t>
      </w:r>
      <w:r>
        <w:t>London</w:t>
      </w:r>
      <w:r w:rsidRPr="006A2B0E">
        <w:rPr>
          <w:lang w:val="el-GR"/>
        </w:rPr>
        <w:t xml:space="preserve"> </w:t>
      </w:r>
      <w:r>
        <w:t>N</w:t>
      </w:r>
      <w:r w:rsidRPr="006A2B0E">
        <w:rPr>
          <w:lang w:val="el-GR"/>
        </w:rPr>
        <w:t>9 0</w:t>
      </w:r>
      <w:r>
        <w:t>LP</w:t>
      </w:r>
      <w:r w:rsidRPr="006A2B0E">
        <w:rPr>
          <w:lang w:val="el-GR"/>
        </w:rPr>
        <w:t xml:space="preserve"> και θα ακολουθήσει η ταφή στο κοιμητήριο του </w:t>
      </w:r>
      <w:r>
        <w:t>Edmonton</w:t>
      </w:r>
      <w:r w:rsidRPr="006A2B0E">
        <w:rPr>
          <w:lang w:val="el-GR"/>
        </w:rPr>
        <w:t xml:space="preserve">, </w:t>
      </w:r>
      <w:r>
        <w:t>Church</w:t>
      </w:r>
      <w:r w:rsidRPr="006A2B0E">
        <w:rPr>
          <w:lang w:val="el-GR"/>
        </w:rPr>
        <w:t xml:space="preserve"> </w:t>
      </w:r>
      <w:r>
        <w:t>St</w:t>
      </w:r>
      <w:r w:rsidRPr="006A2B0E">
        <w:rPr>
          <w:lang w:val="el-GR"/>
        </w:rPr>
        <w:t xml:space="preserve">, </w:t>
      </w:r>
      <w:r>
        <w:t>London</w:t>
      </w:r>
      <w:r w:rsidRPr="006A2B0E">
        <w:rPr>
          <w:lang w:val="el-GR"/>
        </w:rPr>
        <w:t xml:space="preserve"> </w:t>
      </w:r>
      <w:r>
        <w:t>N</w:t>
      </w:r>
      <w:r w:rsidRPr="006A2B0E">
        <w:rPr>
          <w:lang w:val="el-GR"/>
        </w:rPr>
        <w:t>9 9</w:t>
      </w:r>
      <w:r>
        <w:t>HP</w:t>
      </w:r>
      <w:r w:rsidRPr="006A2B0E">
        <w:rPr>
          <w:lang w:val="el-GR"/>
        </w:rPr>
        <w:t xml:space="preserve">. Η παρηγοριά θα δοθεί στο κοιμητήριο. Τα λουλούδια είναι ευπρόσδεκτα, αλλά προτιμώνται φιλανθρωπικές εισφορές για το </w:t>
      </w:r>
      <w:r>
        <w:t>British</w:t>
      </w:r>
      <w:r w:rsidRPr="006A2B0E">
        <w:rPr>
          <w:lang w:val="el-GR"/>
        </w:rPr>
        <w:t xml:space="preserve"> </w:t>
      </w:r>
      <w:r>
        <w:t>Heart</w:t>
      </w:r>
      <w:r w:rsidRPr="006A2B0E">
        <w:rPr>
          <w:lang w:val="el-GR"/>
        </w:rPr>
        <w:t xml:space="preserve"> </w:t>
      </w:r>
      <w:r>
        <w:t>Foundation</w:t>
      </w:r>
      <w:r w:rsidRPr="006A2B0E">
        <w:rPr>
          <w:lang w:val="el-GR"/>
        </w:rPr>
        <w:t xml:space="preserve">, μια φιλανθρωπική οργάνωση που βοήθησε τη μητέρα μας. Ένα κουτί εισφορών θα είναι διαθέσιμο την ημέρα της κηδείας. </w:t>
      </w:r>
    </w:p>
    <w:p w14:paraId="277DAC7B" w14:textId="44E71E5A" w:rsidR="006A2B0E" w:rsidRPr="006A2B0E" w:rsidRDefault="006A2B0E" w:rsidP="006A2B0E">
      <w:r>
        <w:t xml:space="preserve">Σας </w:t>
      </w:r>
      <w:proofErr w:type="spellStart"/>
      <w:r>
        <w:t>ευχ</w:t>
      </w:r>
      <w:proofErr w:type="spellEnd"/>
      <w:r>
        <w:t>α</w:t>
      </w:r>
      <w:proofErr w:type="spellStart"/>
      <w:r>
        <w:t>ριστουμέ</w:t>
      </w:r>
      <w:proofErr w:type="spellEnd"/>
      <w:r>
        <w:t xml:space="preserve"> π</w:t>
      </w:r>
      <w:proofErr w:type="spellStart"/>
      <w:r>
        <w:t>ολύ</w:t>
      </w:r>
      <w:proofErr w:type="spellEnd"/>
      <w:r>
        <w:t>!</w:t>
      </w:r>
    </w:p>
    <w:sectPr w:rsidR="006A2B0E" w:rsidRPr="006A2B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B0E"/>
    <w:rsid w:val="000F7010"/>
    <w:rsid w:val="00507AE7"/>
    <w:rsid w:val="006A2B0E"/>
    <w:rsid w:val="007D12C0"/>
    <w:rsid w:val="00C51392"/>
    <w:rsid w:val="00EB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C8DD30"/>
  <w15:chartTrackingRefBased/>
  <w15:docId w15:val="{9DB13580-96E9-454A-864B-F9121188C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B0E"/>
  </w:style>
  <w:style w:type="paragraph" w:styleId="Heading1">
    <w:name w:val="heading 1"/>
    <w:basedOn w:val="Normal"/>
    <w:next w:val="Normal"/>
    <w:link w:val="Heading1Char"/>
    <w:uiPriority w:val="9"/>
    <w:qFormat/>
    <w:rsid w:val="006A2B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2B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2B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2B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2B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B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B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B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B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2B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2B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2B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2B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2B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2B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B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B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B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2B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2B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2B0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2B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2B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2B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2B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2B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2B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2B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2B0E"/>
    <w:rPr>
      <w:b/>
      <w:bCs/>
      <w:smallCaps/>
      <w:color w:val="0F4761" w:themeColor="accent1" w:themeShade="BF"/>
      <w:spacing w:val="5"/>
    </w:rPr>
  </w:style>
  <w:style w:type="paragraph" w:customStyle="1" w:styleId="Body">
    <w:name w:val="Body"/>
    <w:rsid w:val="006A2B0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Theodora Kyriakou</dc:creator>
  <cp:keywords/>
  <dc:description/>
  <cp:lastModifiedBy>Theodora Kyriakou</cp:lastModifiedBy>
  <cp:revision>1</cp:revision>
  <dcterms:created xsi:type="dcterms:W3CDTF">2024-05-01T19:38:00Z</dcterms:created>
  <dcterms:modified xsi:type="dcterms:W3CDTF">2024-05-01T19:39:00Z</dcterms:modified>
</cp:coreProperties>
</file>